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79" w:rsidRPr="00D07079" w:rsidRDefault="00D07079" w:rsidP="00D07079">
      <w:pPr>
        <w:jc w:val="center"/>
        <w:rPr>
          <w:b/>
          <w:sz w:val="28"/>
          <w:szCs w:val="28"/>
        </w:rPr>
      </w:pPr>
      <w:r w:rsidRPr="00D07079">
        <w:rPr>
          <w:b/>
          <w:sz w:val="28"/>
          <w:szCs w:val="28"/>
        </w:rPr>
        <w:t>Сведения об уровне нормативных потерь электроэнергии на 201</w:t>
      </w:r>
      <w:r w:rsidR="00B379EF">
        <w:rPr>
          <w:b/>
          <w:sz w:val="28"/>
          <w:szCs w:val="28"/>
        </w:rPr>
        <w:t>9</w:t>
      </w:r>
      <w:r w:rsidR="0025490C">
        <w:rPr>
          <w:b/>
          <w:sz w:val="28"/>
          <w:szCs w:val="28"/>
        </w:rPr>
        <w:t xml:space="preserve"> </w:t>
      </w:r>
      <w:r w:rsidRPr="00D07079">
        <w:rPr>
          <w:b/>
          <w:sz w:val="28"/>
          <w:szCs w:val="28"/>
        </w:rPr>
        <w:t>год</w:t>
      </w:r>
    </w:p>
    <w:p w:rsidR="00D07079" w:rsidRPr="00D07079" w:rsidRDefault="00D07079" w:rsidP="00D07079">
      <w:pPr>
        <w:jc w:val="center"/>
        <w:rPr>
          <w:b/>
          <w:sz w:val="28"/>
          <w:szCs w:val="28"/>
        </w:rPr>
      </w:pPr>
      <w:r w:rsidRPr="00D07079">
        <w:rPr>
          <w:b/>
          <w:sz w:val="28"/>
          <w:szCs w:val="28"/>
        </w:rPr>
        <w:t>ОАО «</w:t>
      </w:r>
      <w:proofErr w:type="spellStart"/>
      <w:r w:rsidRPr="00D07079">
        <w:rPr>
          <w:b/>
          <w:sz w:val="28"/>
          <w:szCs w:val="28"/>
        </w:rPr>
        <w:t>Рыбинская</w:t>
      </w:r>
      <w:proofErr w:type="spellEnd"/>
      <w:r w:rsidRPr="00D07079">
        <w:rPr>
          <w:b/>
          <w:sz w:val="28"/>
          <w:szCs w:val="28"/>
        </w:rPr>
        <w:t xml:space="preserve"> городская электросеть»</w:t>
      </w:r>
    </w:p>
    <w:p w:rsidR="00D07079" w:rsidRDefault="00D07079"/>
    <w:p w:rsidR="00D07079" w:rsidRDefault="00D07079"/>
    <w:p w:rsidR="008B7276" w:rsidRPr="00DF10B2" w:rsidRDefault="00D07079" w:rsidP="008B7276">
      <w:pPr>
        <w:pStyle w:val="a3"/>
        <w:shd w:val="clear" w:color="auto" w:fill="FFFFFF"/>
        <w:tabs>
          <w:tab w:val="left" w:pos="1418"/>
        </w:tabs>
        <w:ind w:firstLine="709"/>
        <w:jc w:val="right"/>
        <w:rPr>
          <w:bCs/>
          <w:szCs w:val="28"/>
        </w:rPr>
      </w:pPr>
      <w:r w:rsidRPr="00D07079">
        <w:rPr>
          <w:szCs w:val="28"/>
          <w:u w:val="single"/>
        </w:rPr>
        <w:br/>
      </w:r>
      <w:r w:rsidRPr="00D07079">
        <w:rPr>
          <w:szCs w:val="28"/>
          <w:u w:val="single"/>
        </w:rPr>
        <w:br/>
      </w:r>
      <w:r w:rsidR="008B7276">
        <w:rPr>
          <w:bCs/>
          <w:szCs w:val="28"/>
        </w:rPr>
        <w:t>Приложение № 4.1</w:t>
      </w:r>
    </w:p>
    <w:p w:rsidR="008B7276" w:rsidRPr="00DF10B2" w:rsidRDefault="008B7276" w:rsidP="008B7276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экспертному заключению</w:t>
      </w:r>
    </w:p>
    <w:p w:rsidR="008B7276" w:rsidRPr="00DF10B2" w:rsidRDefault="008B7276" w:rsidP="008B7276">
      <w:pPr>
        <w:shd w:val="clear" w:color="auto" w:fill="FFFFFF"/>
        <w:jc w:val="right"/>
        <w:rPr>
          <w:bCs/>
          <w:sz w:val="28"/>
          <w:szCs w:val="28"/>
        </w:rPr>
      </w:pPr>
    </w:p>
    <w:p w:rsidR="008B7276" w:rsidRPr="00410C91" w:rsidRDefault="008B7276" w:rsidP="008B7276">
      <w:pPr>
        <w:shd w:val="clear" w:color="auto" w:fill="FFFFFF"/>
        <w:jc w:val="center"/>
        <w:rPr>
          <w:sz w:val="28"/>
          <w:szCs w:val="28"/>
        </w:rPr>
      </w:pPr>
      <w:r w:rsidRPr="00410C91">
        <w:rPr>
          <w:sz w:val="28"/>
          <w:szCs w:val="28"/>
        </w:rPr>
        <w:t xml:space="preserve">Анализ </w:t>
      </w:r>
      <w:proofErr w:type="spellStart"/>
      <w:proofErr w:type="gramStart"/>
      <w:r w:rsidRPr="00410C91">
        <w:rPr>
          <w:sz w:val="28"/>
          <w:szCs w:val="28"/>
        </w:rPr>
        <w:t>технико</w:t>
      </w:r>
      <w:proofErr w:type="spellEnd"/>
      <w:r w:rsidRPr="00410C91">
        <w:rPr>
          <w:sz w:val="28"/>
          <w:szCs w:val="28"/>
        </w:rPr>
        <w:t xml:space="preserve"> – экономических</w:t>
      </w:r>
      <w:proofErr w:type="gramEnd"/>
      <w:r w:rsidRPr="00410C91">
        <w:rPr>
          <w:sz w:val="28"/>
          <w:szCs w:val="28"/>
        </w:rPr>
        <w:t xml:space="preserve"> показателей </w:t>
      </w:r>
    </w:p>
    <w:p w:rsidR="008B7276" w:rsidRPr="00410C91" w:rsidRDefault="008B7276" w:rsidP="008B7276">
      <w:pPr>
        <w:shd w:val="clear" w:color="auto" w:fill="FFFFFF"/>
        <w:jc w:val="center"/>
        <w:rPr>
          <w:sz w:val="28"/>
          <w:szCs w:val="28"/>
        </w:rPr>
      </w:pPr>
      <w:r w:rsidRPr="00410C91">
        <w:rPr>
          <w:sz w:val="28"/>
          <w:szCs w:val="28"/>
        </w:rPr>
        <w:t>деятельности по оказанию услуг по передаче электрической энергии</w:t>
      </w:r>
    </w:p>
    <w:p w:rsidR="008B7276" w:rsidRPr="00DF10B2" w:rsidRDefault="008B7276" w:rsidP="008B7276">
      <w:pPr>
        <w:shd w:val="clear" w:color="auto" w:fill="FFFFFF"/>
        <w:jc w:val="center"/>
        <w:rPr>
          <w:bCs/>
          <w:sz w:val="28"/>
          <w:szCs w:val="28"/>
        </w:rPr>
      </w:pPr>
      <w:r w:rsidRPr="00410C91">
        <w:rPr>
          <w:sz w:val="28"/>
          <w:szCs w:val="28"/>
        </w:rPr>
        <w:t>по сетям Организации</w:t>
      </w:r>
    </w:p>
    <w:tbl>
      <w:tblPr>
        <w:tblW w:w="5096" w:type="pct"/>
        <w:tblInd w:w="-176" w:type="dxa"/>
        <w:tblLayout w:type="fixed"/>
        <w:tblLook w:val="04A0"/>
      </w:tblPr>
      <w:tblGrid>
        <w:gridCol w:w="574"/>
        <w:gridCol w:w="2356"/>
        <w:gridCol w:w="1039"/>
        <w:gridCol w:w="1277"/>
        <w:gridCol w:w="1274"/>
        <w:gridCol w:w="1277"/>
        <w:gridCol w:w="1277"/>
        <w:gridCol w:w="1133"/>
        <w:gridCol w:w="992"/>
      </w:tblGrid>
      <w:tr w:rsidR="00273374" w:rsidRPr="00DF10B2" w:rsidTr="00505C96">
        <w:trPr>
          <w:trHeight w:val="255"/>
          <w:tblHeader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 xml:space="preserve">№ </w:t>
            </w:r>
            <w:proofErr w:type="spellStart"/>
            <w:proofErr w:type="gramStart"/>
            <w:r w:rsidRPr="008D2C73">
              <w:t>п</w:t>
            </w:r>
            <w:proofErr w:type="spellEnd"/>
            <w:proofErr w:type="gramEnd"/>
            <w:r w:rsidRPr="008D2C73">
              <w:t>/</w:t>
            </w:r>
            <w:proofErr w:type="spellStart"/>
            <w:r w:rsidRPr="008D2C73">
              <w:t>п</w:t>
            </w:r>
            <w:proofErr w:type="spellEnd"/>
          </w:p>
        </w:tc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Наименование показателя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Ед. измерения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41489E" w:rsidRDefault="00273374" w:rsidP="00BA7CBF">
            <w:pPr>
              <w:rPr>
                <w:lang w:val="en-US"/>
              </w:rPr>
            </w:pPr>
            <w:r w:rsidRPr="008D2C73">
              <w:t>201</w:t>
            </w:r>
            <w:r>
              <w:t>7</w:t>
            </w:r>
            <w:r w:rsidRPr="008D2C73">
              <w:t xml:space="preserve"> (</w:t>
            </w:r>
            <w:r>
              <w:t>факт, с учетом корректировок, принятых в 2019 г.)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9D4C8C">
            <w:pPr>
              <w:jc w:val="center"/>
            </w:pPr>
            <w:r w:rsidRPr="008D2C73">
              <w:t>201</w:t>
            </w:r>
            <w:r>
              <w:t>8</w:t>
            </w:r>
            <w:r w:rsidRPr="008D2C73">
              <w:t xml:space="preserve"> (</w:t>
            </w:r>
            <w:r>
              <w:t>факт с учетом корректировок, принятых в 2019 г.)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41489E">
            <w:pPr>
              <w:jc w:val="center"/>
            </w:pPr>
            <w:r w:rsidRPr="008D2C73">
              <w:t>201</w:t>
            </w:r>
            <w:r>
              <w:t xml:space="preserve">9 </w:t>
            </w:r>
            <w:r w:rsidRPr="008D2C73">
              <w:t>(план)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BA7CBF">
            <w:pPr>
              <w:jc w:val="center"/>
            </w:pPr>
            <w:r w:rsidRPr="008D2C73">
              <w:t>201</w:t>
            </w:r>
            <w:r>
              <w:t xml:space="preserve">9 </w:t>
            </w:r>
            <w:r w:rsidRPr="008D2C73">
              <w:t>(</w:t>
            </w:r>
            <w:r>
              <w:t>факт</w:t>
            </w:r>
            <w:r w:rsidRPr="008D2C73">
              <w:t>)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Темп прироста</w:t>
            </w:r>
            <w:proofErr w:type="gramStart"/>
            <w:r w:rsidRPr="008D2C73">
              <w:t>, (%)</w:t>
            </w:r>
            <w:proofErr w:type="gramEnd"/>
          </w:p>
        </w:tc>
      </w:tr>
      <w:tr w:rsidR="00346E56" w:rsidRPr="00DF10B2" w:rsidTr="00505C96">
        <w:trPr>
          <w:trHeight w:val="750"/>
          <w:tblHeader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  <w:rPr>
                <w:lang w:val="en-US"/>
              </w:rPr>
            </w:pPr>
            <w:r w:rsidRPr="008D2C73">
              <w:t>201</w:t>
            </w:r>
            <w:r>
              <w:t>9</w:t>
            </w:r>
            <w:r w:rsidRPr="008D2C73">
              <w:t>/</w:t>
            </w:r>
          </w:p>
          <w:p w:rsidR="00273374" w:rsidRPr="008D2C73" w:rsidRDefault="00273374" w:rsidP="002D1900">
            <w:pPr>
              <w:shd w:val="clear" w:color="auto" w:fill="FFFFFF"/>
              <w:jc w:val="center"/>
            </w:pPr>
            <w:r w:rsidRPr="008D2C73">
              <w:t>201</w:t>
            </w:r>
            <w:r>
              <w:t>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  <w:rPr>
                <w:lang w:val="en-US"/>
              </w:rPr>
            </w:pPr>
            <w:r w:rsidRPr="008D2C73">
              <w:t>201</w:t>
            </w:r>
            <w:r>
              <w:t>9</w:t>
            </w:r>
            <w:r w:rsidRPr="008D2C73">
              <w:t>/</w:t>
            </w:r>
          </w:p>
          <w:p w:rsidR="00273374" w:rsidRPr="008D2C73" w:rsidRDefault="00273374" w:rsidP="002D1900">
            <w:pPr>
              <w:shd w:val="clear" w:color="auto" w:fill="FFFFFF"/>
              <w:jc w:val="center"/>
            </w:pPr>
            <w:r w:rsidRPr="008D2C73">
              <w:t>201</w:t>
            </w:r>
            <w:r>
              <w:t>8</w:t>
            </w:r>
          </w:p>
        </w:tc>
      </w:tr>
      <w:tr w:rsidR="00346E56" w:rsidRPr="00DF10B2" w:rsidTr="00505C96">
        <w:trPr>
          <w:trHeight w:val="255"/>
          <w:tblHeader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3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10</w:t>
            </w:r>
          </w:p>
        </w:tc>
      </w:tr>
      <w:tr w:rsidR="00346E56" w:rsidRPr="00DF10B2" w:rsidTr="00505C96">
        <w:trPr>
          <w:trHeight w:val="56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1.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374" w:rsidRPr="008D2C73" w:rsidRDefault="00273374" w:rsidP="00610AA8">
            <w:pPr>
              <w:shd w:val="clear" w:color="auto" w:fill="FFFFFF"/>
            </w:pPr>
            <w:r w:rsidRPr="008D2C73">
              <w:t>Поступление в сеть</w:t>
            </w:r>
          </w:p>
          <w:p w:rsidR="00273374" w:rsidRPr="008D2C73" w:rsidRDefault="00273374" w:rsidP="00273374">
            <w:pPr>
              <w:shd w:val="clear" w:color="auto" w:fill="FFFFFF"/>
            </w:pPr>
            <w:r w:rsidRPr="008D2C73">
              <w:t>электрической энергии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  <w:proofErr w:type="spellStart"/>
            <w:r w:rsidRPr="008D2C73">
              <w:t>млн</w:t>
            </w:r>
            <w:proofErr w:type="gramStart"/>
            <w:r w:rsidRPr="008D2C73">
              <w:t>.к</w:t>
            </w:r>
            <w:proofErr w:type="gramEnd"/>
            <w:r w:rsidRPr="008D2C73">
              <w:t>Вт.ч</w:t>
            </w:r>
            <w:proofErr w:type="spellEnd"/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374" w:rsidRPr="0097552B" w:rsidRDefault="00273374" w:rsidP="00610AA8">
            <w:pPr>
              <w:shd w:val="clear" w:color="auto" w:fill="FFFFFF"/>
              <w:jc w:val="right"/>
            </w:pPr>
            <w:r w:rsidRPr="0097552B">
              <w:t>430,225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374" w:rsidRPr="0097552B" w:rsidRDefault="00273374" w:rsidP="0069219D">
            <w:pPr>
              <w:shd w:val="clear" w:color="auto" w:fill="FFFFFF"/>
              <w:jc w:val="right"/>
            </w:pPr>
            <w:r w:rsidRPr="0097552B">
              <w:t>417,912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374" w:rsidRPr="008D2C73" w:rsidRDefault="00273374" w:rsidP="009958EF">
            <w:pPr>
              <w:shd w:val="clear" w:color="auto" w:fill="FFFFFF"/>
              <w:jc w:val="right"/>
            </w:pPr>
            <w:r w:rsidRPr="0010274A">
              <w:t>447,</w:t>
            </w:r>
            <w:r w:rsidR="009958EF">
              <w:t>778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374" w:rsidRPr="00D316CB" w:rsidRDefault="00D316CB" w:rsidP="00D316CB">
            <w:pPr>
              <w:shd w:val="clear" w:color="auto" w:fill="FFFFFF"/>
              <w:jc w:val="right"/>
              <w:rPr>
                <w:lang w:val="en-US"/>
              </w:rPr>
            </w:pPr>
            <w:r>
              <w:rPr>
                <w:lang w:val="en-US"/>
              </w:rPr>
              <w:t>432</w:t>
            </w:r>
            <w:r>
              <w:t>,</w:t>
            </w:r>
            <w:r>
              <w:rPr>
                <w:lang w:val="en-US"/>
              </w:rPr>
              <w:t>476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374" w:rsidRPr="0097552B" w:rsidRDefault="00D316CB" w:rsidP="002D1900">
            <w:pPr>
              <w:jc w:val="center"/>
            </w:pPr>
            <w:r>
              <w:t>0,52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374" w:rsidRPr="00D534C8" w:rsidRDefault="00D316CB" w:rsidP="00BF205A">
            <w:pPr>
              <w:jc w:val="center"/>
            </w:pPr>
            <w:r>
              <w:t>3,48</w:t>
            </w:r>
          </w:p>
        </w:tc>
      </w:tr>
      <w:tr w:rsidR="00346E56" w:rsidRPr="00DF10B2" w:rsidTr="00505C96">
        <w:trPr>
          <w:trHeight w:val="56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2.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374" w:rsidRPr="008D2C73" w:rsidRDefault="00273374" w:rsidP="00610AA8">
            <w:pPr>
              <w:shd w:val="clear" w:color="auto" w:fill="FFFFFF"/>
            </w:pPr>
            <w:r w:rsidRPr="008D2C73">
              <w:t>Потери электрической энергии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  <w:proofErr w:type="spellStart"/>
            <w:r w:rsidRPr="008D2C73">
              <w:t>млн</w:t>
            </w:r>
            <w:proofErr w:type="gramStart"/>
            <w:r w:rsidRPr="008D2C73">
              <w:t>.к</w:t>
            </w:r>
            <w:proofErr w:type="gramEnd"/>
            <w:r w:rsidRPr="008D2C73">
              <w:t>Вт.ч</w:t>
            </w:r>
            <w:proofErr w:type="spellEnd"/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374" w:rsidRPr="0097552B" w:rsidRDefault="00273374" w:rsidP="00354AD0">
            <w:pPr>
              <w:shd w:val="clear" w:color="auto" w:fill="FFFFFF"/>
              <w:jc w:val="right"/>
            </w:pPr>
            <w:r w:rsidRPr="0097552B">
              <w:rPr>
                <w:lang w:val="en-US"/>
              </w:rPr>
              <w:t>68</w:t>
            </w:r>
            <w:r w:rsidRPr="0097552B">
              <w:t>,483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374" w:rsidRPr="0097552B" w:rsidRDefault="00273374" w:rsidP="00610AA8">
            <w:pPr>
              <w:shd w:val="clear" w:color="auto" w:fill="FFFFFF"/>
              <w:jc w:val="right"/>
              <w:rPr>
                <w:lang w:val="en-US"/>
              </w:rPr>
            </w:pPr>
            <w:r w:rsidRPr="0097552B">
              <w:t>59,5</w:t>
            </w:r>
            <w:r w:rsidR="0097552B" w:rsidRPr="0097552B">
              <w:rPr>
                <w:lang w:val="en-US"/>
              </w:rPr>
              <w:t>45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374" w:rsidRPr="008D2C73" w:rsidRDefault="00273374" w:rsidP="002D1900">
            <w:pPr>
              <w:shd w:val="clear" w:color="auto" w:fill="FFFFFF"/>
              <w:jc w:val="right"/>
            </w:pPr>
            <w:r w:rsidRPr="0010274A">
              <w:t>56,938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374" w:rsidRPr="008D2C73" w:rsidRDefault="00D316CB" w:rsidP="00610AA8">
            <w:pPr>
              <w:shd w:val="clear" w:color="auto" w:fill="FFFFFF"/>
              <w:jc w:val="right"/>
            </w:pPr>
            <w:r>
              <w:t>52,832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374" w:rsidRPr="00D534C8" w:rsidRDefault="00D316CB" w:rsidP="00BF205A">
            <w:pPr>
              <w:jc w:val="center"/>
            </w:pPr>
            <w:r>
              <w:t>-22,85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374" w:rsidRPr="00D534C8" w:rsidRDefault="00D316CB" w:rsidP="00BF205A">
            <w:pPr>
              <w:jc w:val="center"/>
            </w:pPr>
            <w:r>
              <w:t>-11,27</w:t>
            </w:r>
          </w:p>
        </w:tc>
      </w:tr>
      <w:tr w:rsidR="00346E56" w:rsidRPr="00DF10B2" w:rsidTr="00505C96">
        <w:trPr>
          <w:trHeight w:val="56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3.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374" w:rsidRPr="00273374" w:rsidRDefault="00273374" w:rsidP="00273374">
            <w:pPr>
              <w:shd w:val="clear" w:color="auto" w:fill="FFFFFF"/>
              <w:rPr>
                <w:lang w:val="en-US"/>
              </w:rPr>
            </w:pPr>
            <w:r w:rsidRPr="008D2C73">
              <w:t>Полезный отпу</w:t>
            </w:r>
            <w:proofErr w:type="gramStart"/>
            <w:r w:rsidRPr="008D2C73">
              <w:t>ск в др</w:t>
            </w:r>
            <w:proofErr w:type="gramEnd"/>
            <w:r w:rsidRPr="008D2C73">
              <w:t>угие организации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374" w:rsidRPr="0097552B" w:rsidRDefault="00273374" w:rsidP="00610AA8">
            <w:pPr>
              <w:shd w:val="clear" w:color="auto" w:fill="FFFFFF"/>
              <w:jc w:val="right"/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374" w:rsidRPr="0097552B" w:rsidRDefault="00273374" w:rsidP="00610AA8">
            <w:pPr>
              <w:shd w:val="clear" w:color="auto" w:fill="FFFFFF"/>
              <w:jc w:val="right"/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374" w:rsidRPr="008D2C73" w:rsidRDefault="00273374" w:rsidP="00935A11">
            <w:pPr>
              <w:shd w:val="clear" w:color="auto" w:fill="FFFFFF"/>
              <w:jc w:val="right"/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374" w:rsidRPr="008D2C73" w:rsidRDefault="00273374" w:rsidP="00610AA8">
            <w:pPr>
              <w:shd w:val="clear" w:color="auto" w:fill="FFFFFF"/>
              <w:jc w:val="right"/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374" w:rsidRPr="00D534C8" w:rsidRDefault="00273374" w:rsidP="00BF205A">
            <w:pPr>
              <w:jc w:val="center"/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374" w:rsidRPr="00D534C8" w:rsidRDefault="00273374" w:rsidP="00BF205A">
            <w:pPr>
              <w:jc w:val="center"/>
            </w:pPr>
          </w:p>
        </w:tc>
      </w:tr>
      <w:tr w:rsidR="00346E56" w:rsidRPr="00DF10B2" w:rsidTr="00505C96">
        <w:trPr>
          <w:trHeight w:val="56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3.1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374" w:rsidRPr="008D2C73" w:rsidRDefault="00273374" w:rsidP="00610AA8">
            <w:pPr>
              <w:shd w:val="clear" w:color="auto" w:fill="FFFFFF"/>
            </w:pPr>
            <w:r w:rsidRPr="008D2C73">
              <w:t>-электрическая энергия²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  <w:proofErr w:type="spellStart"/>
            <w:r w:rsidRPr="008D2C73">
              <w:t>млн</w:t>
            </w:r>
            <w:proofErr w:type="gramStart"/>
            <w:r w:rsidRPr="008D2C73">
              <w:t>.к</w:t>
            </w:r>
            <w:proofErr w:type="gramEnd"/>
            <w:r w:rsidRPr="008D2C73">
              <w:t>Вт.ч</w:t>
            </w:r>
            <w:proofErr w:type="spellEnd"/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374" w:rsidRPr="0097552B" w:rsidRDefault="00273374" w:rsidP="00273374">
            <w:pPr>
              <w:shd w:val="clear" w:color="auto" w:fill="FFFFFF"/>
              <w:jc w:val="right"/>
              <w:rPr>
                <w:lang w:val="en-US"/>
              </w:rPr>
            </w:pPr>
            <w:r w:rsidRPr="0097552B">
              <w:rPr>
                <w:lang w:val="en-US"/>
              </w:rPr>
              <w:t>3</w:t>
            </w:r>
            <w:r w:rsidRPr="0097552B">
              <w:t>61,</w:t>
            </w:r>
            <w:r w:rsidRPr="0097552B">
              <w:rPr>
                <w:lang w:val="en-US"/>
              </w:rPr>
              <w:t>422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374" w:rsidRPr="0097552B" w:rsidRDefault="00273374" w:rsidP="0097552B">
            <w:pPr>
              <w:shd w:val="clear" w:color="auto" w:fill="FFFFFF"/>
              <w:jc w:val="right"/>
              <w:rPr>
                <w:lang w:val="en-US"/>
              </w:rPr>
            </w:pPr>
            <w:r w:rsidRPr="0097552B">
              <w:t>358,</w:t>
            </w:r>
            <w:r w:rsidR="0097552B" w:rsidRPr="0097552B">
              <w:rPr>
                <w:lang w:val="en-US"/>
              </w:rPr>
              <w:t>090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374" w:rsidRPr="008D2C73" w:rsidRDefault="00273374" w:rsidP="002D1900">
            <w:pPr>
              <w:shd w:val="clear" w:color="auto" w:fill="FFFFFF"/>
              <w:jc w:val="right"/>
            </w:pPr>
            <w:r w:rsidRPr="0010274A">
              <w:t>390,</w:t>
            </w:r>
            <w:r w:rsidR="009958EF">
              <w:t>199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374" w:rsidRPr="008D2C73" w:rsidRDefault="00D316CB" w:rsidP="00465054">
            <w:pPr>
              <w:shd w:val="clear" w:color="auto" w:fill="FFFFFF"/>
              <w:jc w:val="right"/>
            </w:pPr>
            <w:r>
              <w:t>379,245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374" w:rsidRPr="00D534C8" w:rsidRDefault="00D316CB" w:rsidP="00BF205A">
            <w:pPr>
              <w:jc w:val="center"/>
            </w:pPr>
            <w:r>
              <w:t>4,93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374" w:rsidRPr="00D534C8" w:rsidRDefault="00D316CB" w:rsidP="009958EF">
            <w:pPr>
              <w:jc w:val="center"/>
            </w:pPr>
            <w:r>
              <w:t>5,90</w:t>
            </w:r>
          </w:p>
        </w:tc>
      </w:tr>
      <w:tr w:rsidR="00346E56" w:rsidRPr="00DF10B2" w:rsidTr="00505C96">
        <w:trPr>
          <w:trHeight w:val="56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3.2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374" w:rsidRPr="008D2C73" w:rsidRDefault="00273374" w:rsidP="00610AA8">
            <w:pPr>
              <w:shd w:val="clear" w:color="auto" w:fill="FFFFFF"/>
            </w:pPr>
            <w:r w:rsidRPr="008D2C73">
              <w:t>-электрическая мощность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МВт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374" w:rsidRPr="0097552B" w:rsidRDefault="00273374" w:rsidP="00610AA8">
            <w:pPr>
              <w:shd w:val="clear" w:color="auto" w:fill="FFFFFF"/>
              <w:jc w:val="right"/>
            </w:pPr>
            <w:r w:rsidRPr="0097552B">
              <w:t>92,06</w:t>
            </w:r>
            <w:r w:rsidR="00346E56">
              <w:t>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374" w:rsidRPr="0097552B" w:rsidRDefault="00273374" w:rsidP="00346E56">
            <w:pPr>
              <w:shd w:val="clear" w:color="auto" w:fill="FFFFFF"/>
              <w:jc w:val="right"/>
            </w:pPr>
            <w:r w:rsidRPr="0097552B">
              <w:t>92,134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374" w:rsidRPr="008D2C73" w:rsidRDefault="00273374" w:rsidP="002D1900">
            <w:pPr>
              <w:shd w:val="clear" w:color="auto" w:fill="FFFFFF"/>
              <w:jc w:val="right"/>
            </w:pPr>
            <w:r w:rsidRPr="004F76DF">
              <w:t>103,889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374" w:rsidRPr="008D2C73" w:rsidRDefault="00D316CB" w:rsidP="00610AA8">
            <w:pPr>
              <w:shd w:val="clear" w:color="auto" w:fill="FFFFFF"/>
              <w:jc w:val="right"/>
            </w:pPr>
            <w:r>
              <w:t>103,889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374" w:rsidRPr="00D534C8" w:rsidRDefault="009958EF" w:rsidP="00BF205A">
            <w:pPr>
              <w:jc w:val="center"/>
            </w:pPr>
            <w:r>
              <w:t>12,84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374" w:rsidRDefault="009958EF" w:rsidP="00BF205A">
            <w:pPr>
              <w:jc w:val="center"/>
            </w:pPr>
            <w:r>
              <w:t>12,76</w:t>
            </w:r>
          </w:p>
        </w:tc>
      </w:tr>
    </w:tbl>
    <w:p w:rsidR="008B7276" w:rsidRDefault="008B7276" w:rsidP="008B7276">
      <w:pPr>
        <w:shd w:val="clear" w:color="auto" w:fill="FFFFFF"/>
        <w:jc w:val="right"/>
        <w:rPr>
          <w:bCs/>
        </w:rPr>
      </w:pPr>
    </w:p>
    <w:tbl>
      <w:tblPr>
        <w:tblW w:w="5000" w:type="pct"/>
        <w:tblLayout w:type="fixed"/>
        <w:tblLook w:val="04A0"/>
      </w:tblPr>
      <w:tblGrid>
        <w:gridCol w:w="236"/>
        <w:gridCol w:w="10752"/>
      </w:tblGrid>
      <w:tr w:rsidR="008B7276" w:rsidRPr="00DF10B2" w:rsidTr="00610AA8">
        <w:trPr>
          <w:trHeight w:val="255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8B7276" w:rsidRPr="00DF10B2" w:rsidRDefault="008B7276" w:rsidP="00610AA8">
            <w:pPr>
              <w:shd w:val="clear" w:color="auto" w:fill="FFFFFF"/>
            </w:pPr>
          </w:p>
        </w:tc>
        <w:tc>
          <w:tcPr>
            <w:tcW w:w="489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B7276" w:rsidRPr="00DF10B2" w:rsidRDefault="008B7276" w:rsidP="00610AA8">
            <w:pPr>
              <w:shd w:val="clear" w:color="auto" w:fill="FFFFFF"/>
            </w:pPr>
            <w:r>
              <w:t>¹при отсутствии фактических данных</w:t>
            </w:r>
            <w:r w:rsidRPr="00DF10B2">
              <w:t xml:space="preserve">, </w:t>
            </w:r>
            <w:r>
              <w:t xml:space="preserve">используются </w:t>
            </w:r>
            <w:r w:rsidRPr="00DF10B2">
              <w:t>данные тарифно-балансовых решений</w:t>
            </w:r>
            <w:r>
              <w:t xml:space="preserve"> за предыдущие периоды регулирования</w:t>
            </w:r>
          </w:p>
        </w:tc>
      </w:tr>
    </w:tbl>
    <w:p w:rsidR="008B7276" w:rsidRDefault="008B7276" w:rsidP="008B7276">
      <w:pPr>
        <w:shd w:val="clear" w:color="auto" w:fill="FFFFFF"/>
        <w:rPr>
          <w:bCs/>
        </w:rPr>
      </w:pPr>
      <w:r>
        <w:rPr>
          <w:bCs/>
        </w:rPr>
        <w:t xml:space="preserve">      </w:t>
      </w:r>
      <w:r w:rsidRPr="00BC4680">
        <w:rPr>
          <w:bCs/>
        </w:rPr>
        <w:t>² без учета собственного потребления</w:t>
      </w:r>
      <w:r>
        <w:rPr>
          <w:bCs/>
        </w:rPr>
        <w:t xml:space="preserve"> </w:t>
      </w:r>
    </w:p>
    <w:p w:rsidR="008B7276" w:rsidRDefault="008B7276" w:rsidP="008B7276">
      <w:pPr>
        <w:shd w:val="clear" w:color="auto" w:fill="FFFFFF"/>
        <w:rPr>
          <w:bCs/>
        </w:rPr>
      </w:pPr>
    </w:p>
    <w:sectPr w:rsidR="008B7276" w:rsidSect="00D07079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07079"/>
    <w:rsid w:val="00067A7E"/>
    <w:rsid w:val="0010274A"/>
    <w:rsid w:val="001704BB"/>
    <w:rsid w:val="001D0CE3"/>
    <w:rsid w:val="002003D3"/>
    <w:rsid w:val="0020789A"/>
    <w:rsid w:val="0025490C"/>
    <w:rsid w:val="00273374"/>
    <w:rsid w:val="0027535E"/>
    <w:rsid w:val="002D1900"/>
    <w:rsid w:val="00346E56"/>
    <w:rsid w:val="00352B0A"/>
    <w:rsid w:val="00354AD0"/>
    <w:rsid w:val="0041489E"/>
    <w:rsid w:val="004517CB"/>
    <w:rsid w:val="00465054"/>
    <w:rsid w:val="004E4C11"/>
    <w:rsid w:val="00505C96"/>
    <w:rsid w:val="0054771B"/>
    <w:rsid w:val="00610AA8"/>
    <w:rsid w:val="00635190"/>
    <w:rsid w:val="0069219D"/>
    <w:rsid w:val="007A227A"/>
    <w:rsid w:val="00816753"/>
    <w:rsid w:val="00831A14"/>
    <w:rsid w:val="008B7276"/>
    <w:rsid w:val="008E303E"/>
    <w:rsid w:val="0097552B"/>
    <w:rsid w:val="009958EF"/>
    <w:rsid w:val="009D4C8C"/>
    <w:rsid w:val="00B379EF"/>
    <w:rsid w:val="00B95E8E"/>
    <w:rsid w:val="00BA7CBF"/>
    <w:rsid w:val="00BF205A"/>
    <w:rsid w:val="00BF5077"/>
    <w:rsid w:val="00C6172C"/>
    <w:rsid w:val="00C7202B"/>
    <w:rsid w:val="00D07079"/>
    <w:rsid w:val="00D316CB"/>
    <w:rsid w:val="00D43FA2"/>
    <w:rsid w:val="00E9318A"/>
    <w:rsid w:val="00EF70DE"/>
    <w:rsid w:val="00F43572"/>
    <w:rsid w:val="00F8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7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727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B7276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145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уровне нормативных потерь электроэнергии на 2016 год</vt:lpstr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уровне нормативных потерь электроэнергии на 2016 год</dc:title>
  <dc:subject/>
  <dc:creator>Виноградов Александр Юрьевич</dc:creator>
  <cp:keywords/>
  <cp:lastModifiedBy>shuginana</cp:lastModifiedBy>
  <cp:revision>4</cp:revision>
  <cp:lastPrinted>2020-03-20T07:46:00Z</cp:lastPrinted>
  <dcterms:created xsi:type="dcterms:W3CDTF">2020-03-26T14:07:00Z</dcterms:created>
  <dcterms:modified xsi:type="dcterms:W3CDTF">2020-03-27T11:37:00Z</dcterms:modified>
</cp:coreProperties>
</file>